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C5E" w:rsidRDefault="009A5C5E" w:rsidP="009A5C5E">
      <w:pPr>
        <w:spacing w:line="480" w:lineRule="auto"/>
        <w:rPr>
          <w:rFonts w:ascii="Times New Roman" w:hAnsi="Times New Roman" w:cs="Times New Roman"/>
        </w:rPr>
      </w:pPr>
    </w:p>
    <w:p w:rsidR="00EC01B7" w:rsidRPr="00DF3396" w:rsidRDefault="00A32A5A" w:rsidP="009A5C5E">
      <w:pPr>
        <w:spacing w:line="480" w:lineRule="auto"/>
        <w:ind w:firstLine="720"/>
        <w:rPr>
          <w:rFonts w:ascii="Times New Roman" w:hAnsi="Times New Roman" w:cs="Times New Roman"/>
        </w:rPr>
      </w:pPr>
      <w:r w:rsidRPr="00DF3396">
        <w:rPr>
          <w:rFonts w:ascii="Times New Roman" w:hAnsi="Times New Roman" w:cs="Times New Roman"/>
        </w:rPr>
        <w:t xml:space="preserve">Salvador Dali is one of my favorite artists. I love Dali and his works </w:t>
      </w:r>
      <w:r w:rsidR="00F0209B">
        <w:rPr>
          <w:rFonts w:ascii="Times New Roman" w:hAnsi="Times New Roman" w:cs="Times New Roman"/>
        </w:rPr>
        <w:t>because of</w:t>
      </w:r>
      <w:r w:rsidRPr="00DF3396">
        <w:rPr>
          <w:rFonts w:ascii="Times New Roman" w:hAnsi="Times New Roman" w:cs="Times New Roman"/>
        </w:rPr>
        <w:t xml:space="preserve"> his appreciation of the woman’s body, color, surrealism, and being yourself in raw form. When I was a senior in high school, I was in AP art. My concentration for the year was surrealism. Of course, through my studying of works of surrealism, I discover the father of surrealism, Salvador Dali. I studied him and his works of art throughout that year, that is why when I saw a Dali piece in the Quick Arts Center I was almost pulled towards it</w:t>
      </w:r>
      <w:r w:rsidR="00F0209B">
        <w:rPr>
          <w:rFonts w:ascii="Times New Roman" w:hAnsi="Times New Roman" w:cs="Times New Roman"/>
        </w:rPr>
        <w:t xml:space="preserve"> with memories and excitement</w:t>
      </w:r>
      <w:r w:rsidRPr="00DF3396">
        <w:rPr>
          <w:rFonts w:ascii="Times New Roman" w:hAnsi="Times New Roman" w:cs="Times New Roman"/>
        </w:rPr>
        <w:t xml:space="preserve">. </w:t>
      </w:r>
    </w:p>
    <w:p w:rsidR="00F0209B" w:rsidRDefault="00A32A5A" w:rsidP="009A5C5E">
      <w:pPr>
        <w:spacing w:line="480" w:lineRule="auto"/>
        <w:ind w:firstLine="720"/>
        <w:rPr>
          <w:rFonts w:ascii="Times New Roman" w:hAnsi="Times New Roman" w:cs="Times New Roman"/>
        </w:rPr>
      </w:pPr>
      <w:r w:rsidRPr="00DF3396">
        <w:rPr>
          <w:rFonts w:ascii="Times New Roman" w:hAnsi="Times New Roman" w:cs="Times New Roman"/>
        </w:rPr>
        <w:t>This piece “Lincoln in Dalivison” expresses m</w:t>
      </w:r>
      <w:r w:rsidR="00AA3F6A" w:rsidRPr="00DF3396">
        <w:rPr>
          <w:rFonts w:ascii="Times New Roman" w:hAnsi="Times New Roman" w:cs="Times New Roman"/>
        </w:rPr>
        <w:t xml:space="preserve">any different means all in one. When you are close to the work, it shows many different details. The first noticeable detail is a naked woman standing in the center of the painting. She seems to be looking out a window to the outside world. The outside is vibrant and seems to be full of live. In contrast to the outside, the inside is dull and dark with the only light/color coming from the </w:t>
      </w:r>
      <w:r w:rsidR="00DF3396" w:rsidRPr="00DF3396">
        <w:rPr>
          <w:rFonts w:ascii="Times New Roman" w:hAnsi="Times New Roman" w:cs="Times New Roman"/>
        </w:rPr>
        <w:t xml:space="preserve">window to the outside. </w:t>
      </w:r>
      <w:r w:rsidR="00AA3F6A" w:rsidRPr="00DF3396">
        <w:rPr>
          <w:rFonts w:ascii="Times New Roman" w:hAnsi="Times New Roman" w:cs="Times New Roman"/>
        </w:rPr>
        <w:t xml:space="preserve">Another </w:t>
      </w:r>
      <w:r w:rsidR="00DF3396" w:rsidRPr="00DF3396">
        <w:rPr>
          <w:rFonts w:ascii="Times New Roman" w:hAnsi="Times New Roman" w:cs="Times New Roman"/>
        </w:rPr>
        <w:t xml:space="preserve">thing that I noticed </w:t>
      </w:r>
      <w:r w:rsidR="00F0209B">
        <w:rPr>
          <w:rFonts w:ascii="Times New Roman" w:hAnsi="Times New Roman" w:cs="Times New Roman"/>
        </w:rPr>
        <w:t xml:space="preserve">about the </w:t>
      </w:r>
      <w:r w:rsidR="00DF3396" w:rsidRPr="00DF3396">
        <w:rPr>
          <w:rFonts w:ascii="Times New Roman" w:hAnsi="Times New Roman" w:cs="Times New Roman"/>
        </w:rPr>
        <w:t>outside is in the top, one of Dali’s work</w:t>
      </w:r>
      <w:r w:rsidR="00DF3396">
        <w:rPr>
          <w:rFonts w:ascii="Times New Roman" w:hAnsi="Times New Roman" w:cs="Times New Roman"/>
        </w:rPr>
        <w:t>s is pieced in there</w:t>
      </w:r>
      <w:r w:rsidR="00F0209B">
        <w:rPr>
          <w:rFonts w:ascii="Times New Roman" w:hAnsi="Times New Roman" w:cs="Times New Roman"/>
        </w:rPr>
        <w:t xml:space="preserve"> carefully</w:t>
      </w:r>
      <w:r w:rsidR="00DF3396">
        <w:rPr>
          <w:rFonts w:ascii="Times New Roman" w:hAnsi="Times New Roman" w:cs="Times New Roman"/>
        </w:rPr>
        <w:t>. That work is St John who is represented by an eagle and was able to look straight into the sun.</w:t>
      </w:r>
      <w:r w:rsidR="00F0209B">
        <w:rPr>
          <w:rFonts w:ascii="Times New Roman" w:hAnsi="Times New Roman" w:cs="Times New Roman"/>
        </w:rPr>
        <w:t xml:space="preserve"> In this work, he is represented by an eagle in front of the sun.</w:t>
      </w:r>
      <w:r w:rsidR="00DF3396">
        <w:rPr>
          <w:rFonts w:ascii="Times New Roman" w:hAnsi="Times New Roman" w:cs="Times New Roman"/>
        </w:rPr>
        <w:t xml:space="preserve"> St John is the saint of the sick, </w:t>
      </w:r>
      <w:r w:rsidR="00DF3396" w:rsidRPr="00DF3396">
        <w:rPr>
          <w:rFonts w:ascii="Times New Roman" w:hAnsi="Times New Roman" w:cs="Times New Roman"/>
        </w:rPr>
        <w:t xml:space="preserve">nurses, firefighters, alcoholics, and </w:t>
      </w:r>
      <w:r w:rsidR="00DF3396" w:rsidRPr="00DF3396">
        <w:rPr>
          <w:rFonts w:ascii="Times New Roman" w:hAnsi="Times New Roman" w:cs="Times New Roman"/>
        </w:rPr>
        <w:t>hospitals</w:t>
      </w:r>
      <w:r w:rsidR="00DF3396">
        <w:rPr>
          <w:rFonts w:ascii="Times New Roman" w:hAnsi="Times New Roman" w:cs="Times New Roman"/>
        </w:rPr>
        <w:t>. It is possible that this woman, who is facing out the window is one of or is yearning to be one of these things.</w:t>
      </w:r>
    </w:p>
    <w:p w:rsidR="00A32A5A" w:rsidRPr="00F0209B" w:rsidRDefault="00F0209B" w:rsidP="009A5C5E">
      <w:pPr>
        <w:spacing w:line="480" w:lineRule="auto"/>
        <w:ind w:firstLine="720"/>
        <w:rPr>
          <w:rFonts w:ascii="Times New Roman" w:hAnsi="Times New Roman" w:cs="Times New Roman"/>
        </w:rPr>
      </w:pPr>
      <w:r>
        <w:rPr>
          <w:rFonts w:ascii="Times New Roman" w:hAnsi="Times New Roman" w:cs="Times New Roman"/>
        </w:rPr>
        <w:t xml:space="preserve">Then I started to think a little bit more than what’s in plain </w:t>
      </w:r>
      <w:proofErr w:type="gramStart"/>
      <w:r>
        <w:rPr>
          <w:rFonts w:ascii="Times New Roman" w:hAnsi="Times New Roman" w:cs="Times New Roman"/>
        </w:rPr>
        <w:t>sight, and</w:t>
      </w:r>
      <w:proofErr w:type="gramEnd"/>
      <w:r>
        <w:rPr>
          <w:rFonts w:ascii="Times New Roman" w:hAnsi="Times New Roman" w:cs="Times New Roman"/>
        </w:rPr>
        <w:t xml:space="preserve"> thought more about the details flowing together to tell a story. </w:t>
      </w:r>
      <w:r w:rsidR="00DF3396">
        <w:rPr>
          <w:rFonts w:ascii="Times New Roman" w:hAnsi="Times New Roman" w:cs="Times New Roman"/>
        </w:rPr>
        <w:t xml:space="preserve">The fact that the woman is naked represents her vulnerability, her raw form and/or her passion. I believe that the woman is showing that she truly wants to be one of these things or is in love with someone. The inside can represent the person she is with now, dark and dull. The outside can represent the person she wants to be with, vibrant and full of live. If St John is looking over this person they may be </w:t>
      </w:r>
      <w:r w:rsidR="00DF3396">
        <w:rPr>
          <w:rFonts w:ascii="Times New Roman" w:hAnsi="Times New Roman" w:cs="Times New Roman"/>
        </w:rPr>
        <w:t>sick,</w:t>
      </w:r>
      <w:r w:rsidR="00DF3396">
        <w:rPr>
          <w:rFonts w:ascii="Times New Roman" w:hAnsi="Times New Roman" w:cs="Times New Roman"/>
        </w:rPr>
        <w:t xml:space="preserve"> a</w:t>
      </w:r>
      <w:r w:rsidR="00DF3396">
        <w:rPr>
          <w:rFonts w:ascii="Times New Roman" w:hAnsi="Times New Roman" w:cs="Times New Roman"/>
        </w:rPr>
        <w:t xml:space="preserve"> </w:t>
      </w:r>
      <w:r w:rsidR="00DF3396">
        <w:rPr>
          <w:rFonts w:ascii="Times New Roman" w:hAnsi="Times New Roman" w:cs="Times New Roman"/>
        </w:rPr>
        <w:t xml:space="preserve">nurse, firefighter, </w:t>
      </w:r>
      <w:r w:rsidR="00DF3396">
        <w:rPr>
          <w:rFonts w:ascii="Times New Roman" w:hAnsi="Times New Roman" w:cs="Times New Roman"/>
        </w:rPr>
        <w:lastRenderedPageBreak/>
        <w:t>alcoholic</w:t>
      </w:r>
      <w:r w:rsidR="00DF3396" w:rsidRPr="00DF3396">
        <w:rPr>
          <w:rFonts w:ascii="Times New Roman" w:hAnsi="Times New Roman" w:cs="Times New Roman"/>
        </w:rPr>
        <w:t xml:space="preserve">, </w:t>
      </w:r>
      <w:r w:rsidR="00DF3396">
        <w:rPr>
          <w:rFonts w:ascii="Times New Roman" w:hAnsi="Times New Roman" w:cs="Times New Roman"/>
        </w:rPr>
        <w:t>and/or in</w:t>
      </w:r>
      <w:r w:rsidR="00DF3396" w:rsidRPr="00DF3396">
        <w:rPr>
          <w:rFonts w:ascii="Times New Roman" w:hAnsi="Times New Roman" w:cs="Times New Roman"/>
        </w:rPr>
        <w:t xml:space="preserve"> </w:t>
      </w:r>
      <w:r w:rsidR="00DF3396">
        <w:rPr>
          <w:rFonts w:ascii="Times New Roman" w:hAnsi="Times New Roman" w:cs="Times New Roman"/>
        </w:rPr>
        <w:t xml:space="preserve">a </w:t>
      </w:r>
      <w:r w:rsidR="00DF3396" w:rsidRPr="00DF3396">
        <w:rPr>
          <w:rFonts w:ascii="Times New Roman" w:hAnsi="Times New Roman" w:cs="Times New Roman"/>
        </w:rPr>
        <w:t>hospital</w:t>
      </w:r>
      <w:r w:rsidR="00DF3396">
        <w:rPr>
          <w:rFonts w:ascii="Times New Roman" w:hAnsi="Times New Roman" w:cs="Times New Roman"/>
        </w:rPr>
        <w:t xml:space="preserve">. </w:t>
      </w:r>
      <w:r>
        <w:rPr>
          <w:rFonts w:ascii="Times New Roman" w:hAnsi="Times New Roman" w:cs="Times New Roman"/>
        </w:rPr>
        <w:t xml:space="preserve">I couldn’t help to wonder, who is the woman sick of or who is the woman in love with? When you pull away from the image it turns into Lincoln with an optical illusion. After discovering this I couldn’t help to think, I wonder what Lincoln’s wife looked </w:t>
      </w:r>
      <w:r w:rsidR="009A5C5E">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2977710</wp:posOffset>
            </wp:positionH>
            <wp:positionV relativeFrom="paragraph">
              <wp:posOffset>2296688</wp:posOffset>
            </wp:positionV>
            <wp:extent cx="3238500" cy="4229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15 at 11.49.36 AM.png"/>
                    <pic:cNvPicPr/>
                  </pic:nvPicPr>
                  <pic:blipFill>
                    <a:blip r:embed="rId4">
                      <a:extLst>
                        <a:ext uri="{28A0092B-C50C-407E-A947-70E740481C1C}">
                          <a14:useLocalDpi xmlns:a14="http://schemas.microsoft.com/office/drawing/2010/main" val="0"/>
                        </a:ext>
                      </a:extLst>
                    </a:blip>
                    <a:stretch>
                      <a:fillRect/>
                    </a:stretch>
                  </pic:blipFill>
                  <pic:spPr>
                    <a:xfrm>
                      <a:off x="0" y="0"/>
                      <a:ext cx="3238500" cy="4229100"/>
                    </a:xfrm>
                    <a:prstGeom prst="rect">
                      <a:avLst/>
                    </a:prstGeom>
                  </pic:spPr>
                </pic:pic>
              </a:graphicData>
            </a:graphic>
            <wp14:sizeRelH relativeFrom="page">
              <wp14:pctWidth>0</wp14:pctWidth>
            </wp14:sizeRelH>
            <wp14:sizeRelV relativeFrom="page">
              <wp14:pctHeight>0</wp14:pctHeight>
            </wp14:sizeRelV>
          </wp:anchor>
        </w:drawing>
      </w:r>
      <w:r w:rsidR="009A5C5E">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-370734</wp:posOffset>
            </wp:positionH>
            <wp:positionV relativeFrom="paragraph">
              <wp:posOffset>2335423</wp:posOffset>
            </wp:positionV>
            <wp:extent cx="3213100" cy="4191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15 at 11.49.42 AM.png"/>
                    <pic:cNvPicPr/>
                  </pic:nvPicPr>
                  <pic:blipFill>
                    <a:blip r:embed="rId5">
                      <a:extLst>
                        <a:ext uri="{28A0092B-C50C-407E-A947-70E740481C1C}">
                          <a14:useLocalDpi xmlns:a14="http://schemas.microsoft.com/office/drawing/2010/main" val="0"/>
                        </a:ext>
                      </a:extLst>
                    </a:blip>
                    <a:stretch>
                      <a:fillRect/>
                    </a:stretch>
                  </pic:blipFill>
                  <pic:spPr>
                    <a:xfrm>
                      <a:off x="0" y="0"/>
                      <a:ext cx="3213100" cy="4191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like, and sure enough, she was pale and h</w:t>
      </w:r>
      <w:bookmarkStart w:id="0" w:name="_GoBack"/>
      <w:bookmarkEnd w:id="0"/>
      <w:r>
        <w:rPr>
          <w:rFonts w:ascii="Times New Roman" w:hAnsi="Times New Roman" w:cs="Times New Roman"/>
        </w:rPr>
        <w:t xml:space="preserve">as the same hair style as the woman in the painting. </w:t>
      </w:r>
    </w:p>
    <w:sectPr w:rsidR="00A32A5A" w:rsidRPr="00F0209B" w:rsidSect="00B85F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A5A"/>
    <w:rsid w:val="00060E50"/>
    <w:rsid w:val="000D0986"/>
    <w:rsid w:val="001739E8"/>
    <w:rsid w:val="007579D7"/>
    <w:rsid w:val="009A5C5E"/>
    <w:rsid w:val="00A32A5A"/>
    <w:rsid w:val="00AA3F6A"/>
    <w:rsid w:val="00B85FED"/>
    <w:rsid w:val="00DF3396"/>
    <w:rsid w:val="00EC01B7"/>
    <w:rsid w:val="00F02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4179D"/>
  <w15:chartTrackingRefBased/>
  <w15:docId w15:val="{F731626E-D1D4-5C4D-96DD-872F416A2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182662">
      <w:bodyDiv w:val="1"/>
      <w:marLeft w:val="0"/>
      <w:marRight w:val="0"/>
      <w:marTop w:val="0"/>
      <w:marBottom w:val="0"/>
      <w:divBdr>
        <w:top w:val="none" w:sz="0" w:space="0" w:color="auto"/>
        <w:left w:val="none" w:sz="0" w:space="0" w:color="auto"/>
        <w:bottom w:val="none" w:sz="0" w:space="0" w:color="auto"/>
        <w:right w:val="none" w:sz="0" w:space="0" w:color="auto"/>
      </w:divBdr>
    </w:div>
    <w:div w:id="165309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Golay, Olivia A</dc:creator>
  <cp:keywords/>
  <dc:description/>
  <cp:lastModifiedBy>Golay, Olivia A</cp:lastModifiedBy>
  <cp:revision>2</cp:revision>
  <dcterms:created xsi:type="dcterms:W3CDTF">2019-02-15T17:22:00Z</dcterms:created>
  <dcterms:modified xsi:type="dcterms:W3CDTF">2019-02-15T17:22:00Z</dcterms:modified>
</cp:coreProperties>
</file>